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DC" w:rsidRDefault="00B44BDC" w:rsidP="00B44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F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44BDC" w:rsidRDefault="00B44BDC" w:rsidP="00B44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DC" w:rsidRDefault="00EA7FDC" w:rsidP="00B44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«Екатерининская </w:t>
      </w:r>
      <w:r w:rsidR="00B44BDC" w:rsidRPr="00AA18F9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</w:t>
      </w:r>
    </w:p>
    <w:p w:rsidR="00B44BDC" w:rsidRPr="00AA18F9" w:rsidRDefault="00B44BDC" w:rsidP="00B44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BDC" w:rsidRPr="00AA18F9" w:rsidRDefault="00B44BDC" w:rsidP="00B44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BDC" w:rsidRPr="00AA18F9" w:rsidRDefault="00B44BDC" w:rsidP="00653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44BDC" w:rsidRPr="00AA18F9" w:rsidRDefault="00653961" w:rsidP="00653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Директор</w:t>
      </w:r>
    </w:p>
    <w:p w:rsidR="00B44BDC" w:rsidRPr="00AA18F9" w:rsidRDefault="00B44BDC" w:rsidP="00653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8F9">
        <w:rPr>
          <w:rFonts w:ascii="Times New Roman" w:hAnsi="Times New Roman" w:cs="Times New Roman"/>
          <w:sz w:val="24"/>
          <w:szCs w:val="24"/>
        </w:rPr>
        <w:t xml:space="preserve">МБОУ </w:t>
      </w:r>
      <w:r w:rsidR="00EA7FDC">
        <w:rPr>
          <w:rFonts w:ascii="Times New Roman" w:hAnsi="Times New Roman" w:cs="Times New Roman"/>
          <w:sz w:val="24"/>
          <w:szCs w:val="24"/>
        </w:rPr>
        <w:t xml:space="preserve"> «Екатерининская</w:t>
      </w:r>
      <w:r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B44BDC" w:rsidRPr="00AA18F9" w:rsidRDefault="00EA7FDC" w:rsidP="00653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___________2019</w:t>
      </w:r>
      <w:r w:rsidR="00B44BDC">
        <w:rPr>
          <w:rFonts w:ascii="Times New Roman" w:hAnsi="Times New Roman" w:cs="Times New Roman"/>
          <w:sz w:val="24"/>
          <w:szCs w:val="24"/>
        </w:rPr>
        <w:t xml:space="preserve">г.     </w:t>
      </w:r>
      <w:r w:rsidR="006539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4BDC" w:rsidRPr="00AA18F9">
        <w:rPr>
          <w:rFonts w:ascii="Times New Roman" w:hAnsi="Times New Roman" w:cs="Times New Roman"/>
          <w:sz w:val="24"/>
          <w:szCs w:val="24"/>
        </w:rPr>
        <w:t>.</w:t>
      </w:r>
    </w:p>
    <w:p w:rsidR="00B44BDC" w:rsidRDefault="00B44BDC" w:rsidP="00B44BDC"/>
    <w:p w:rsidR="00B44BDC" w:rsidRPr="00AA18F9" w:rsidRDefault="00B44BDC" w:rsidP="00B44BDC">
      <w:pPr>
        <w:rPr>
          <w:rFonts w:ascii="Times New Roman" w:hAnsi="Times New Roman" w:cs="Times New Roman"/>
          <w:b/>
          <w:sz w:val="36"/>
          <w:szCs w:val="36"/>
        </w:rPr>
      </w:pPr>
    </w:p>
    <w:p w:rsidR="00B44BDC" w:rsidRPr="00AA18F9" w:rsidRDefault="00B44BDC" w:rsidP="00B44B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8F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44BDC" w:rsidRPr="00B44BDC" w:rsidRDefault="00653961" w:rsidP="00B44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литературному чтению  1 </w:t>
      </w:r>
      <w:r w:rsidR="00B44BDC" w:rsidRPr="00B44BDC">
        <w:rPr>
          <w:rFonts w:ascii="Times New Roman" w:hAnsi="Times New Roman" w:cs="Times New Roman"/>
          <w:sz w:val="24"/>
          <w:szCs w:val="24"/>
        </w:rPr>
        <w:t>класса</w:t>
      </w:r>
    </w:p>
    <w:p w:rsidR="00B44BDC" w:rsidRPr="00B44BDC" w:rsidRDefault="00B44BDC" w:rsidP="00B4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C">
        <w:rPr>
          <w:rFonts w:ascii="Times New Roman" w:hAnsi="Times New Roman" w:cs="Times New Roman"/>
          <w:sz w:val="24"/>
          <w:szCs w:val="24"/>
        </w:rPr>
        <w:t>программа «Школа России»</w:t>
      </w:r>
    </w:p>
    <w:p w:rsidR="00B44BDC" w:rsidRPr="00B44BDC" w:rsidRDefault="00EA7FDC" w:rsidP="00B44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B44BDC" w:rsidRPr="00B44BD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44BDC" w:rsidRPr="00B44BDC" w:rsidRDefault="00B44BDC" w:rsidP="00B44BDC">
      <w:pPr>
        <w:rPr>
          <w:rFonts w:ascii="Times New Roman" w:hAnsi="Times New Roman" w:cs="Times New Roman"/>
          <w:sz w:val="24"/>
          <w:szCs w:val="24"/>
        </w:rPr>
      </w:pPr>
    </w:p>
    <w:p w:rsidR="00B44BDC" w:rsidRPr="00B44BDC" w:rsidRDefault="00B44BDC" w:rsidP="00B4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C">
        <w:rPr>
          <w:rFonts w:ascii="Times New Roman" w:hAnsi="Times New Roman" w:cs="Times New Roman"/>
          <w:sz w:val="24"/>
          <w:szCs w:val="24"/>
        </w:rPr>
        <w:t>Программу составила</w:t>
      </w:r>
    </w:p>
    <w:p w:rsidR="00B44BDC" w:rsidRPr="00B44BDC" w:rsidRDefault="00B44BDC" w:rsidP="00B4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C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B44BDC" w:rsidRPr="00B44BDC" w:rsidRDefault="00B44BDC" w:rsidP="0065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DC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B44BDC" w:rsidRPr="00B44BDC" w:rsidRDefault="00EA7FDC" w:rsidP="00B44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Узлова Н.Н</w:t>
      </w:r>
    </w:p>
    <w:p w:rsidR="00B44BDC" w:rsidRPr="00B44BDC" w:rsidRDefault="00B44BDC" w:rsidP="00B44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BDC" w:rsidRPr="00B44BDC" w:rsidRDefault="00B44BDC" w:rsidP="00B44BDC">
      <w:pPr>
        <w:rPr>
          <w:rFonts w:ascii="Times New Roman" w:hAnsi="Times New Roman" w:cs="Times New Roman"/>
          <w:sz w:val="24"/>
          <w:szCs w:val="24"/>
        </w:rPr>
      </w:pPr>
    </w:p>
    <w:p w:rsidR="00130D25" w:rsidRDefault="00EA7FDC" w:rsidP="00B44BDC">
      <w:pPr>
        <w:jc w:val="center"/>
        <w:rPr>
          <w:rFonts w:ascii="Times New Roman" w:hAnsi="Times New Roman" w:cs="Times New Roman"/>
          <w:sz w:val="24"/>
          <w:szCs w:val="24"/>
        </w:rPr>
        <w:sectPr w:rsidR="00130D25" w:rsidSect="00D73079">
          <w:pgSz w:w="16838" w:h="11906" w:orient="landscape"/>
          <w:pgMar w:top="851" w:right="720" w:bottom="1077" w:left="720" w:header="709" w:footer="44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Юбилейный </w:t>
      </w:r>
    </w:p>
    <w:p w:rsidR="00B44BDC" w:rsidRPr="00B44BDC" w:rsidRDefault="00B44BDC" w:rsidP="00B44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E65" w:rsidRPr="006C138B" w:rsidRDefault="00E17E65" w:rsidP="005273B4">
      <w:pPr>
        <w:pStyle w:val="a4"/>
        <w:numPr>
          <w:ilvl w:val="0"/>
          <w:numId w:val="1"/>
        </w:numPr>
        <w:shd w:val="clear" w:color="auto" w:fill="FFFFFF"/>
        <w:spacing w:line="379" w:lineRule="exact"/>
        <w:ind w:right="3403"/>
        <w:jc w:val="center"/>
        <w:rPr>
          <w:rFonts w:ascii="Times New Roman" w:hAnsi="Times New Roman" w:cs="Times New Roman"/>
          <w:sz w:val="16"/>
          <w:szCs w:val="16"/>
        </w:rPr>
      </w:pPr>
      <w:r w:rsidRPr="006C138B">
        <w:rPr>
          <w:rFonts w:ascii="Times New Roman" w:eastAsia="Times New Roman" w:hAnsi="Times New Roman" w:cs="Times New Roman"/>
          <w:b/>
          <w:bCs/>
          <w:color w:val="000000"/>
          <w:spacing w:val="-17"/>
          <w:sz w:val="16"/>
          <w:szCs w:val="16"/>
        </w:rPr>
        <w:t>П</w:t>
      </w:r>
      <w:r w:rsidR="005273B4" w:rsidRPr="006C138B">
        <w:rPr>
          <w:rFonts w:ascii="Times New Roman" w:eastAsia="Times New Roman" w:hAnsi="Times New Roman" w:cs="Times New Roman"/>
          <w:b/>
          <w:bCs/>
          <w:color w:val="000000"/>
          <w:spacing w:val="-17"/>
          <w:sz w:val="16"/>
          <w:szCs w:val="16"/>
        </w:rPr>
        <w:t>ояснительная записка</w:t>
      </w:r>
    </w:p>
    <w:p w:rsidR="00E17E65" w:rsidRPr="006C138B" w:rsidRDefault="00E17E65" w:rsidP="00E17E65">
      <w:pPr>
        <w:pStyle w:val="a3"/>
        <w:spacing w:line="276" w:lineRule="auto"/>
        <w:rPr>
          <w:sz w:val="16"/>
          <w:szCs w:val="16"/>
        </w:rPr>
      </w:pPr>
      <w:r w:rsidRPr="006C138B">
        <w:rPr>
          <w:rFonts w:eastAsia="Times New Roman"/>
          <w:sz w:val="16"/>
          <w:szCs w:val="16"/>
        </w:rPr>
        <w:t>Рабочая программа по литературному чтению составлена в соответствии с основными поло</w:t>
      </w:r>
      <w:r w:rsidRPr="006C138B">
        <w:rPr>
          <w:rFonts w:eastAsia="Times New Roman"/>
          <w:sz w:val="16"/>
          <w:szCs w:val="16"/>
        </w:rPr>
        <w:softHyphen/>
        <w:t xml:space="preserve">жениями Федерального государственного образовательного стандарта начального </w:t>
      </w:r>
      <w:r w:rsidR="008767D4" w:rsidRPr="006C138B">
        <w:rPr>
          <w:rFonts w:eastAsia="Times New Roman"/>
          <w:sz w:val="16"/>
          <w:szCs w:val="16"/>
        </w:rPr>
        <w:t>общего обра</w:t>
      </w:r>
      <w:r w:rsidR="008767D4" w:rsidRPr="006C138B">
        <w:rPr>
          <w:rFonts w:eastAsia="Times New Roman"/>
          <w:sz w:val="16"/>
          <w:szCs w:val="16"/>
        </w:rPr>
        <w:softHyphen/>
        <w:t xml:space="preserve">зования, </w:t>
      </w:r>
      <w:r w:rsidRPr="006C138B">
        <w:rPr>
          <w:rFonts w:eastAsia="Times New Roman"/>
          <w:sz w:val="16"/>
          <w:szCs w:val="16"/>
        </w:rPr>
        <w:t>авторской про</w:t>
      </w:r>
      <w:r w:rsidRPr="006C138B">
        <w:rPr>
          <w:rFonts w:eastAsia="Times New Roman"/>
          <w:sz w:val="16"/>
          <w:szCs w:val="16"/>
        </w:rPr>
        <w:softHyphen/>
      </w:r>
      <w:r w:rsidRPr="006C138B">
        <w:rPr>
          <w:rFonts w:eastAsia="Times New Roman"/>
          <w:spacing w:val="-6"/>
          <w:sz w:val="16"/>
          <w:szCs w:val="16"/>
        </w:rPr>
        <w:t>граммы Л. Ф. Климановой, В.Г. Горецкий, М. В. Бойкиной(</w:t>
      </w:r>
      <w:r w:rsidRPr="006C138B">
        <w:rPr>
          <w:rFonts w:eastAsia="Times New Roman"/>
          <w:sz w:val="16"/>
          <w:szCs w:val="16"/>
        </w:rPr>
        <w:t xml:space="preserve"> Сборник рабочих программ «Школа России». 1-4 классы. М.: Просвещение, 2011 г. </w:t>
      </w:r>
    </w:p>
    <w:p w:rsidR="00E17E65" w:rsidRPr="006C138B" w:rsidRDefault="00E17E65" w:rsidP="00E17E65">
      <w:pPr>
        <w:pStyle w:val="a3"/>
        <w:spacing w:line="276" w:lineRule="auto"/>
        <w:rPr>
          <w:sz w:val="16"/>
          <w:szCs w:val="16"/>
        </w:rPr>
      </w:pPr>
      <w:r w:rsidRPr="006C138B">
        <w:rPr>
          <w:rFonts w:eastAsia="Times New Roman"/>
          <w:sz w:val="16"/>
          <w:szCs w:val="16"/>
        </w:rPr>
        <w:t>Изучение курса литературного чтения в начальной школе с русским (родным) языком обуче</w:t>
      </w:r>
      <w:r w:rsidRPr="006C138B">
        <w:rPr>
          <w:rFonts w:eastAsia="Times New Roman"/>
          <w:sz w:val="16"/>
          <w:szCs w:val="16"/>
        </w:rPr>
        <w:softHyphen/>
      </w:r>
      <w:r w:rsidRPr="006C138B">
        <w:rPr>
          <w:rFonts w:eastAsia="Times New Roman"/>
          <w:spacing w:val="-5"/>
          <w:sz w:val="16"/>
          <w:szCs w:val="16"/>
        </w:rPr>
        <w:t xml:space="preserve">ния направлено на достижение следующих </w:t>
      </w:r>
      <w:r w:rsidRPr="006C138B">
        <w:rPr>
          <w:rFonts w:eastAsia="Times New Roman"/>
          <w:b/>
          <w:bCs/>
          <w:spacing w:val="-5"/>
          <w:sz w:val="16"/>
          <w:szCs w:val="16"/>
        </w:rPr>
        <w:t>целей:</w:t>
      </w:r>
    </w:p>
    <w:p w:rsidR="00E17E65" w:rsidRPr="006C138B" w:rsidRDefault="00E17E65" w:rsidP="00E17E65">
      <w:pPr>
        <w:pStyle w:val="a3"/>
        <w:spacing w:line="276" w:lineRule="auto"/>
        <w:rPr>
          <w:sz w:val="16"/>
          <w:szCs w:val="16"/>
        </w:rPr>
      </w:pPr>
      <w:r w:rsidRPr="006C138B">
        <w:rPr>
          <w:sz w:val="16"/>
          <w:szCs w:val="16"/>
        </w:rPr>
        <w:t>-</w:t>
      </w:r>
      <w:r w:rsidRPr="006C138B">
        <w:rPr>
          <w:rFonts w:eastAsia="Times New Roman"/>
          <w:spacing w:val="-5"/>
          <w:sz w:val="16"/>
          <w:szCs w:val="16"/>
        </w:rPr>
        <w:t>овладение осознанным, правильным, беглым и выразительным чтением как базовым навы</w:t>
      </w:r>
      <w:r w:rsidRPr="006C138B">
        <w:rPr>
          <w:rFonts w:eastAsia="Times New Roman"/>
          <w:spacing w:val="-5"/>
          <w:sz w:val="16"/>
          <w:szCs w:val="16"/>
        </w:rPr>
        <w:softHyphen/>
      </w:r>
      <w:r w:rsidRPr="006C138B">
        <w:rPr>
          <w:rFonts w:eastAsia="Times New Roman"/>
          <w:sz w:val="16"/>
          <w:szCs w:val="16"/>
        </w:rPr>
        <w:t>ком в системе образования младших школьников; формирование читательского кругозора и при</w:t>
      </w:r>
      <w:r w:rsidRPr="006C138B">
        <w:rPr>
          <w:rFonts w:eastAsia="Times New Roman"/>
          <w:sz w:val="16"/>
          <w:szCs w:val="16"/>
        </w:rPr>
        <w:softHyphen/>
      </w:r>
      <w:r w:rsidRPr="006C138B">
        <w:rPr>
          <w:rFonts w:eastAsia="Times New Roman"/>
          <w:spacing w:val="-2"/>
          <w:sz w:val="16"/>
          <w:szCs w:val="16"/>
        </w:rPr>
        <w:t>обретение опыта самостоятельной читательской деятельности; совершенствование всех видов</w:t>
      </w:r>
      <w:r w:rsidRPr="006C138B">
        <w:rPr>
          <w:rFonts w:eastAsia="Times New Roman"/>
          <w:spacing w:val="-2"/>
          <w:sz w:val="16"/>
          <w:szCs w:val="16"/>
        </w:rPr>
        <w:br/>
      </w:r>
      <w:r w:rsidRPr="006C138B">
        <w:rPr>
          <w:rFonts w:eastAsia="Times New Roman"/>
          <w:spacing w:val="-5"/>
          <w:sz w:val="16"/>
          <w:szCs w:val="16"/>
        </w:rPr>
        <w:t>речевой деятельности; приобретение умения работать с разными видами информации;</w:t>
      </w:r>
    </w:p>
    <w:p w:rsidR="00E17E65" w:rsidRPr="006C138B" w:rsidRDefault="00E17E65" w:rsidP="00E17E65">
      <w:pPr>
        <w:pStyle w:val="a3"/>
        <w:spacing w:line="276" w:lineRule="auto"/>
        <w:rPr>
          <w:sz w:val="16"/>
          <w:szCs w:val="16"/>
        </w:rPr>
      </w:pPr>
      <w:r w:rsidRPr="006C138B">
        <w:rPr>
          <w:rFonts w:eastAsia="Times New Roman"/>
          <w:sz w:val="16"/>
          <w:szCs w:val="16"/>
        </w:rPr>
        <w:t>— развитие художественно-творческих и познавательных способностей, эмоциональной от</w:t>
      </w:r>
      <w:r w:rsidRPr="006C138B">
        <w:rPr>
          <w:rFonts w:eastAsia="Times New Roman"/>
          <w:sz w:val="16"/>
          <w:szCs w:val="16"/>
        </w:rPr>
        <w:softHyphen/>
      </w:r>
      <w:r w:rsidRPr="006C138B">
        <w:rPr>
          <w:rFonts w:eastAsia="Times New Roman"/>
          <w:spacing w:val="-5"/>
          <w:sz w:val="16"/>
          <w:szCs w:val="16"/>
        </w:rPr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6C138B">
        <w:rPr>
          <w:rFonts w:eastAsia="Times New Roman"/>
          <w:spacing w:val="-5"/>
          <w:sz w:val="16"/>
          <w:szCs w:val="16"/>
        </w:rPr>
        <w:softHyphen/>
      </w:r>
      <w:r w:rsidRPr="006C138B">
        <w:rPr>
          <w:rFonts w:eastAsia="Times New Roman"/>
          <w:sz w:val="16"/>
          <w:szCs w:val="16"/>
        </w:rPr>
        <w:t>вательными текстами;</w:t>
      </w:r>
    </w:p>
    <w:p w:rsidR="00E17E65" w:rsidRPr="006C138B" w:rsidRDefault="00E17E65" w:rsidP="00E17E65">
      <w:pPr>
        <w:pStyle w:val="a3"/>
        <w:spacing w:line="276" w:lineRule="auto"/>
        <w:rPr>
          <w:sz w:val="16"/>
          <w:szCs w:val="16"/>
        </w:rPr>
      </w:pPr>
      <w:r w:rsidRPr="006C138B">
        <w:rPr>
          <w:sz w:val="16"/>
          <w:szCs w:val="16"/>
        </w:rPr>
        <w:t>-</w:t>
      </w:r>
      <w:r w:rsidRPr="006C138B">
        <w:rPr>
          <w:rFonts w:eastAsia="Times New Roman"/>
          <w:spacing w:val="-5"/>
          <w:sz w:val="16"/>
          <w:szCs w:val="16"/>
        </w:rPr>
        <w:t>воспитание интереса к чтению и книге; обогащение нравственного опыта младших школь</w:t>
      </w:r>
      <w:r w:rsidRPr="006C138B">
        <w:rPr>
          <w:rFonts w:eastAsia="Times New Roman"/>
          <w:spacing w:val="-1"/>
          <w:sz w:val="16"/>
          <w:szCs w:val="16"/>
        </w:rPr>
        <w:t xml:space="preserve">ников; формирование представлений о добре и зле; развитие нравственных чувств; </w:t>
      </w:r>
      <w:r w:rsidRPr="006C138B">
        <w:rPr>
          <w:rFonts w:eastAsia="Times New Roman"/>
          <w:spacing w:val="-1"/>
          <w:sz w:val="16"/>
          <w:szCs w:val="16"/>
        </w:rPr>
        <w:br/>
      </w:r>
      <w:r w:rsidRPr="006C138B">
        <w:rPr>
          <w:rFonts w:eastAsia="Times New Roman"/>
          <w:spacing w:val="-7"/>
          <w:sz w:val="16"/>
          <w:szCs w:val="16"/>
        </w:rPr>
        <w:t xml:space="preserve">Литературного чтения нацелен на решение следующих </w:t>
      </w:r>
      <w:r w:rsidRPr="006C138B">
        <w:rPr>
          <w:rFonts w:eastAsia="Times New Roman"/>
          <w:b/>
          <w:spacing w:val="-7"/>
          <w:sz w:val="16"/>
          <w:szCs w:val="16"/>
        </w:rPr>
        <w:t xml:space="preserve">основных </w:t>
      </w:r>
      <w:r w:rsidRPr="006C138B">
        <w:rPr>
          <w:rFonts w:eastAsia="Times New Roman"/>
          <w:b/>
          <w:bCs/>
          <w:spacing w:val="-7"/>
          <w:sz w:val="16"/>
          <w:szCs w:val="16"/>
        </w:rPr>
        <w:t>задач:</w:t>
      </w:r>
    </w:p>
    <w:p w:rsidR="00E17E65" w:rsidRPr="006C138B" w:rsidRDefault="001B423E" w:rsidP="00E17E65">
      <w:pPr>
        <w:pStyle w:val="a3"/>
        <w:rPr>
          <w:rFonts w:eastAsia="Times New Roman"/>
          <w:sz w:val="16"/>
          <w:szCs w:val="16"/>
        </w:rPr>
      </w:pPr>
      <w:r w:rsidRPr="006C138B">
        <w:rPr>
          <w:rFonts w:eastAsia="Times New Roman"/>
          <w:sz w:val="16"/>
          <w:szCs w:val="16"/>
        </w:rPr>
        <w:t>1. О</w:t>
      </w:r>
      <w:r w:rsidR="00E17E65" w:rsidRPr="006C138B">
        <w:rPr>
          <w:rFonts w:eastAsia="Times New Roman"/>
          <w:sz w:val="16"/>
          <w:szCs w:val="16"/>
        </w:rPr>
        <w:t>своение общекультурных навыков чтения и понимания текста; воспитание  интере</w:t>
      </w:r>
      <w:r w:rsidR="00E17E65" w:rsidRPr="006C138B">
        <w:rPr>
          <w:rFonts w:eastAsia="Times New Roman"/>
          <w:sz w:val="16"/>
          <w:szCs w:val="16"/>
        </w:rPr>
        <w:softHyphen/>
      </w:r>
      <w:r w:rsidR="00E17E65" w:rsidRPr="006C138B">
        <w:rPr>
          <w:rFonts w:eastAsia="Times New Roman"/>
          <w:spacing w:val="-3"/>
          <w:sz w:val="16"/>
          <w:szCs w:val="16"/>
        </w:rPr>
        <w:t>са к чтению и книге.</w:t>
      </w:r>
    </w:p>
    <w:p w:rsidR="00E17E65" w:rsidRPr="006C138B" w:rsidRDefault="00E17E65" w:rsidP="00E17E65">
      <w:pPr>
        <w:pStyle w:val="a3"/>
        <w:rPr>
          <w:sz w:val="16"/>
          <w:szCs w:val="16"/>
        </w:rPr>
      </w:pPr>
      <w:r w:rsidRPr="006C138B">
        <w:rPr>
          <w:spacing w:val="-10"/>
          <w:sz w:val="16"/>
          <w:szCs w:val="16"/>
        </w:rPr>
        <w:t>2.</w:t>
      </w:r>
      <w:r w:rsidRPr="006C138B">
        <w:rPr>
          <w:rFonts w:eastAsia="Times New Roman"/>
          <w:sz w:val="16"/>
          <w:szCs w:val="16"/>
        </w:rPr>
        <w:t>Овладение речевой, письменной и коммуникативной культурой.</w:t>
      </w:r>
    </w:p>
    <w:p w:rsidR="00E17E65" w:rsidRPr="006C138B" w:rsidRDefault="00E17E65" w:rsidP="00E17E65">
      <w:pPr>
        <w:pStyle w:val="a3"/>
        <w:rPr>
          <w:sz w:val="16"/>
          <w:szCs w:val="16"/>
        </w:rPr>
      </w:pPr>
      <w:r w:rsidRPr="006C138B">
        <w:rPr>
          <w:spacing w:val="-9"/>
          <w:sz w:val="16"/>
          <w:szCs w:val="16"/>
        </w:rPr>
        <w:t>3.</w:t>
      </w:r>
      <w:r w:rsidRPr="006C138B">
        <w:rPr>
          <w:rFonts w:eastAsia="Times New Roman"/>
          <w:spacing w:val="1"/>
          <w:sz w:val="16"/>
          <w:szCs w:val="16"/>
        </w:rPr>
        <w:t>Воспитание эстетического отношения к действительности, отраженной в художест</w:t>
      </w:r>
      <w:r w:rsidRPr="006C138B">
        <w:rPr>
          <w:rFonts w:eastAsia="Times New Roman"/>
          <w:spacing w:val="1"/>
          <w:sz w:val="16"/>
          <w:szCs w:val="16"/>
        </w:rPr>
        <w:softHyphen/>
        <w:t>венной</w:t>
      </w:r>
      <w:r w:rsidRPr="006C138B">
        <w:rPr>
          <w:rFonts w:eastAsia="Times New Roman"/>
          <w:sz w:val="16"/>
          <w:szCs w:val="16"/>
        </w:rPr>
        <w:t xml:space="preserve">  литературе.</w:t>
      </w:r>
    </w:p>
    <w:p w:rsidR="00E17E65" w:rsidRPr="006C138B" w:rsidRDefault="00E17E65" w:rsidP="00E17E65">
      <w:pPr>
        <w:pStyle w:val="a3"/>
        <w:rPr>
          <w:rFonts w:eastAsia="Times New Roman"/>
          <w:sz w:val="16"/>
          <w:szCs w:val="16"/>
        </w:rPr>
      </w:pPr>
      <w:r w:rsidRPr="006C138B">
        <w:rPr>
          <w:spacing w:val="-12"/>
          <w:sz w:val="16"/>
          <w:szCs w:val="16"/>
        </w:rPr>
        <w:t>4</w:t>
      </w:r>
      <w:r w:rsidR="001B423E" w:rsidRPr="006C138B">
        <w:rPr>
          <w:spacing w:val="-12"/>
          <w:sz w:val="16"/>
          <w:szCs w:val="16"/>
        </w:rPr>
        <w:t xml:space="preserve">. </w:t>
      </w:r>
      <w:r w:rsidRPr="006C138B">
        <w:rPr>
          <w:rFonts w:eastAsia="Times New Roman"/>
          <w:sz w:val="16"/>
          <w:szCs w:val="16"/>
        </w:rPr>
        <w:t>Формирование нравственного сознания и эстетиче</w:t>
      </w:r>
      <w:r w:rsidR="001B423E" w:rsidRPr="006C138B">
        <w:rPr>
          <w:rFonts w:eastAsia="Times New Roman"/>
          <w:sz w:val="16"/>
          <w:szCs w:val="16"/>
        </w:rPr>
        <w:t xml:space="preserve">ского вкуса младшего школьника; </w:t>
      </w:r>
      <w:r w:rsidRPr="006C138B">
        <w:rPr>
          <w:rFonts w:eastAsia="Times New Roman"/>
          <w:sz w:val="16"/>
          <w:szCs w:val="16"/>
        </w:rPr>
        <w:t>понимание духовной сущности произведений.</w:t>
      </w:r>
    </w:p>
    <w:p w:rsidR="00E178F3" w:rsidRPr="006C138B" w:rsidRDefault="00E178F3" w:rsidP="00E17E65">
      <w:pPr>
        <w:pStyle w:val="a3"/>
        <w:rPr>
          <w:rFonts w:eastAsia="Times New Roman"/>
          <w:sz w:val="16"/>
          <w:szCs w:val="16"/>
        </w:rPr>
      </w:pPr>
      <w:r w:rsidRPr="006C138B">
        <w:rPr>
          <w:rFonts w:eastAsia="Times New Roman"/>
          <w:sz w:val="16"/>
          <w:szCs w:val="16"/>
        </w:rPr>
        <w:t>Проверочная работа – 4.</w:t>
      </w:r>
    </w:p>
    <w:p w:rsidR="001B423E" w:rsidRPr="006C138B" w:rsidRDefault="001B423E" w:rsidP="00E17E65">
      <w:pPr>
        <w:pStyle w:val="a3"/>
        <w:rPr>
          <w:rFonts w:eastAsia="Times New Roman"/>
          <w:sz w:val="16"/>
          <w:szCs w:val="16"/>
        </w:rPr>
      </w:pPr>
    </w:p>
    <w:p w:rsidR="001B423E" w:rsidRPr="006C138B" w:rsidRDefault="005273B4" w:rsidP="005273B4">
      <w:pPr>
        <w:pStyle w:val="a3"/>
        <w:ind w:left="3710"/>
        <w:jc w:val="both"/>
        <w:rPr>
          <w:rFonts w:eastAsia="Times New Roman"/>
          <w:b/>
          <w:sz w:val="16"/>
          <w:szCs w:val="16"/>
        </w:rPr>
      </w:pPr>
      <w:r w:rsidRPr="006C138B">
        <w:rPr>
          <w:rFonts w:eastAsia="Times New Roman"/>
          <w:b/>
          <w:sz w:val="16"/>
          <w:szCs w:val="16"/>
        </w:rPr>
        <w:t xml:space="preserve">            2.  </w:t>
      </w:r>
      <w:r w:rsidR="001B423E" w:rsidRPr="006C138B">
        <w:rPr>
          <w:rFonts w:eastAsia="Times New Roman"/>
          <w:b/>
          <w:sz w:val="16"/>
          <w:szCs w:val="16"/>
        </w:rPr>
        <w:t>Общая характеристика учебного предмета</w:t>
      </w:r>
    </w:p>
    <w:p w:rsidR="00E673A3" w:rsidRPr="006C138B" w:rsidRDefault="00E673A3" w:rsidP="00E673A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138B">
        <w:rPr>
          <w:rFonts w:ascii="Times New Roman" w:hAnsi="Times New Roman" w:cs="Times New Roman"/>
          <w:sz w:val="16"/>
          <w:szCs w:val="16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1B423E" w:rsidRPr="006C138B" w:rsidRDefault="00E673A3" w:rsidP="00E673A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</w:pPr>
      <w:r w:rsidRPr="006C138B">
        <w:rPr>
          <w:rFonts w:ascii="Times New Roman" w:eastAsia="Calibri" w:hAnsi="Times New Roman" w:cs="Times New Roman"/>
          <w:sz w:val="16"/>
          <w:szCs w:val="16"/>
        </w:rPr>
        <w:t xml:space="preserve">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ном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</w:t>
      </w:r>
    </w:p>
    <w:p w:rsidR="005273B4" w:rsidRDefault="005273B4" w:rsidP="00E1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E65" w:rsidRPr="000D426B" w:rsidRDefault="001B423E" w:rsidP="00E17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7E65" w:rsidRPr="000D426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17E65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E17E65" w:rsidRPr="000D426B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E17E65" w:rsidRPr="000D426B" w:rsidRDefault="00E17E65" w:rsidP="00E1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65" w:rsidRDefault="00E17E65" w:rsidP="00E1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. В 1 классе на изучение литературного чтения отводится 40 ч (4 ч в</w:t>
      </w:r>
      <w:r>
        <w:rPr>
          <w:rFonts w:ascii="Times New Roman" w:hAnsi="Times New Roman" w:cs="Times New Roman"/>
          <w:sz w:val="24"/>
          <w:szCs w:val="24"/>
        </w:rPr>
        <w:t xml:space="preserve"> неделю, 10 учебных недель).</w:t>
      </w:r>
    </w:p>
    <w:p w:rsidR="005273B4" w:rsidRDefault="005273B4" w:rsidP="0052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B4" w:rsidRDefault="005273B4" w:rsidP="0052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B4" w:rsidRDefault="005273B4" w:rsidP="0052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3B4" w:rsidRDefault="005273B4" w:rsidP="00527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FFB" w:rsidRPr="005273B4" w:rsidRDefault="00E33F5C" w:rsidP="00527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B4">
        <w:rPr>
          <w:rFonts w:ascii="Times New Roman" w:hAnsi="Times New Roman" w:cs="Times New Roman"/>
          <w:b/>
          <w:sz w:val="28"/>
          <w:szCs w:val="28"/>
        </w:rPr>
        <w:t>6. Примерное календарно-тематическое планирование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"/>
        <w:gridCol w:w="725"/>
        <w:gridCol w:w="1785"/>
        <w:gridCol w:w="906"/>
        <w:gridCol w:w="1977"/>
        <w:gridCol w:w="18"/>
        <w:gridCol w:w="3056"/>
        <w:gridCol w:w="2523"/>
        <w:gridCol w:w="3465"/>
      </w:tblGrid>
      <w:tr w:rsidR="00E33F5C" w:rsidRPr="0029536B" w:rsidTr="00691425">
        <w:trPr>
          <w:trHeight w:val="630"/>
        </w:trPr>
        <w:tc>
          <w:tcPr>
            <w:tcW w:w="704" w:type="dxa"/>
            <w:vMerge w:val="restart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4" w:type="dxa"/>
            <w:gridSpan w:val="2"/>
            <w:vMerge w:val="restart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1785" w:type="dxa"/>
            <w:vMerge w:val="restart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06" w:type="dxa"/>
            <w:vMerge w:val="restart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77" w:type="dxa"/>
            <w:vMerge w:val="restart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9062" w:type="dxa"/>
            <w:gridSpan w:val="4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6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33F5C" w:rsidRPr="0029536B" w:rsidTr="00691425">
        <w:trPr>
          <w:trHeight w:val="510"/>
        </w:trPr>
        <w:tc>
          <w:tcPr>
            <w:tcW w:w="704" w:type="dxa"/>
            <w:vMerge/>
          </w:tcPr>
          <w:p w:rsidR="00E33F5C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</w:tcPr>
          <w:p w:rsidR="00E33F5C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E33F5C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E33F5C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23" w:type="dxa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6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465" w:type="dxa"/>
          </w:tcPr>
          <w:p w:rsidR="00E33F5C" w:rsidRPr="0029536B" w:rsidRDefault="00E33F5C" w:rsidP="006914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Знакомство с учебником по литературному чте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нию.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Знакомство с системой условных обозначений нового учебника; с содержа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нием и словарем учебника. 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Ориентироваться в учебнике.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Находить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нужную главу в содержании учебника.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Понимать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условные обозначения,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их при выполнении заданий.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Предполагать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на основе названия содержание главы.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Находить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>в словаре непонятные слова.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5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15168" w:type="dxa"/>
            <w:gridSpan w:val="10"/>
          </w:tcPr>
          <w:p w:rsidR="00E33F5C" w:rsidRPr="006C138B" w:rsidRDefault="00E33F5C" w:rsidP="0069142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Жили-былибуквы (7 часов)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Стихотворения В. Данько, С. Чёрного, С. Маршака.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Знакомство с названием раздела. Прогнозирова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ние содержания раздела. Определение темы стихотворения по его заголовку. Выставка книг по теме.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 Составление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>плана пересказа прочитанного.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Прогнозировать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содержание раздела.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Расставлять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книги на выставке в соответствии с темой раздела,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сравнивать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их,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рассказывать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 книге с выставки по коллективно составленному плану.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Находить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слова, которые помогают представить самого героя или его речь.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Использовать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>приём звукописи при изображении различных героев.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Литературные сказки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И. Токмаковой, Ф. Кривина.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Самостоятельное чтение сказок. Определение главной мысли, характера героя произведения. Творческий пересказ: дополнение содержания текста.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Воспринимать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на слух произведение.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Отвечать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>на вопросы по содержанию художе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ственного произведения.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Передавать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характер героя с помощью жестов, мимики, изображать героев.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главную мысль; соотносить главную мысль с содержанием произведения.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Стихотворения Г. Сапгира, М. Бородицкой, И. Гамазковой, Е. Григорьевой.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Знакомство с понятием «рифма». Заучивание стихотворений наизусть.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ind w:hanging="14"/>
              <w:rPr>
                <w:sz w:val="20"/>
                <w:szCs w:val="20"/>
              </w:rPr>
            </w:pPr>
            <w:r w:rsidRPr="006C138B">
              <w:rPr>
                <w:bCs/>
                <w:sz w:val="20"/>
                <w:szCs w:val="20"/>
              </w:rPr>
              <w:t xml:space="preserve">Воспринимать </w:t>
            </w:r>
            <w:r w:rsidRPr="006C138B">
              <w:rPr>
                <w:sz w:val="20"/>
                <w:szCs w:val="20"/>
              </w:rPr>
              <w:t xml:space="preserve">на слух произведение. </w:t>
            </w:r>
            <w:r w:rsidRPr="006C138B">
              <w:rPr>
                <w:bCs/>
                <w:sz w:val="20"/>
                <w:szCs w:val="20"/>
              </w:rPr>
              <w:t xml:space="preserve">Читать </w:t>
            </w:r>
            <w:r w:rsidRPr="006C138B">
              <w:rPr>
                <w:sz w:val="20"/>
                <w:szCs w:val="20"/>
              </w:rPr>
              <w:t xml:space="preserve">стихи наизусть. </w:t>
            </w:r>
            <w:r w:rsidRPr="006C138B">
              <w:rPr>
                <w:bCs/>
                <w:sz w:val="20"/>
                <w:szCs w:val="20"/>
              </w:rPr>
              <w:t xml:space="preserve">Определять </w:t>
            </w:r>
            <w:r w:rsidRPr="006C138B">
              <w:rPr>
                <w:sz w:val="20"/>
                <w:szCs w:val="20"/>
              </w:rPr>
              <w:t>главную мысль; соотносить главную мысль с содержанием произведения.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6C138B">
              <w:rPr>
                <w:sz w:val="20"/>
                <w:szCs w:val="20"/>
              </w:rPr>
              <w:lastRenderedPageBreak/>
              <w:t>аналогии, использовать обобщенные способы 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Выразительное чтение с опорой на знаки препинания.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>Выразительное чтение с опорой на знаки препинания.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Творческая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работа: волшебные превращения.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Урок-проект.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Описание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>внешнего вида героя, его характера с привлечением текста произведения и своего читатель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ского и жизненного опыта.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Читать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передавать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Объяснять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название произведения.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Выбирать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iCs/>
                <w:sz w:val="20"/>
                <w:szCs w:val="20"/>
              </w:rPr>
              <w:t>Владеть навыками сотрудничества со взрослыми и сверстниками в различных социальных ситуациях.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Урок-проект.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iCs/>
                <w:sz w:val="20"/>
                <w:szCs w:val="20"/>
              </w:rPr>
            </w:pPr>
            <w:r w:rsidRPr="006C138B">
              <w:rPr>
                <w:iCs/>
                <w:sz w:val="20"/>
                <w:szCs w:val="20"/>
              </w:rPr>
              <w:t>Творческая деятельность.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Конкурс чтецов.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планируемых достижений.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Урок-конкурс.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Выразительное чтение наизусть стихотворных произведений.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Читать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стихи наизусть. Выбирать стихотворение для конкурса с помощью учителя, родителей.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Участвовать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в конкурсе чтецов; декламировать стихи на публику; оценивать себя в роли чтеца.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bCs/>
                <w:sz w:val="20"/>
                <w:szCs w:val="20"/>
              </w:rPr>
              <w:t xml:space="preserve">Проверять </w:t>
            </w:r>
            <w:r w:rsidRPr="006C138B">
              <w:rPr>
                <w:sz w:val="20"/>
                <w:szCs w:val="20"/>
              </w:rPr>
              <w:t xml:space="preserve">себя и </w:t>
            </w:r>
            <w:r w:rsidRPr="006C138B">
              <w:rPr>
                <w:bCs/>
                <w:sz w:val="20"/>
                <w:szCs w:val="20"/>
              </w:rPr>
              <w:t xml:space="preserve">оценивать </w:t>
            </w:r>
            <w:r w:rsidRPr="006C138B">
              <w:rPr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15168" w:type="dxa"/>
            <w:gridSpan w:val="10"/>
          </w:tcPr>
          <w:p w:rsidR="00E33F5C" w:rsidRPr="006C138B" w:rsidRDefault="00E33F5C" w:rsidP="0069142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 xml:space="preserve">Сказки, загадки, </w:t>
            </w:r>
            <w:r w:rsidRPr="006C138B">
              <w:rPr>
                <w:rFonts w:ascii="Times New Roman" w:hAnsi="Times New Roman"/>
                <w:b/>
                <w:bCs/>
                <w:sz w:val="20"/>
                <w:szCs w:val="20"/>
              </w:rPr>
              <w:t>небылицы (8 часов)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Сказки авторские и народные. «Курочка Ряба».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«Теремок».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«Рукавичка».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Знакомство с названием раздела. Прогнозирование содержания раздела. Чтение сказок по ролям. Характеристика героев. Определение главной мысли сказки. Сравнение народной и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литературной сказок. 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Читать известную сказку плавно, целыми слова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ми, при повторении – читать выразительно;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 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Загадки.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Тема загадок. Сочинение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загадок.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Отгадывание и сочинение загадок. Упражнение в выразительном чтении. 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Сравнивать различные произведения малых и больших жанров: находить общее и отличия. Отгадывать загадки на основе ключевых (опор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ных) слов, сочинять загадки, небылицы; объединять их по темам.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>заданий.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Песенки. Русские народные песенки. Англий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ские народные песенки.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Сравне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русских и английских народных песенок. Определение настроения прочитанных песенок. Выразительное чтение песенок. 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Сравнивать различные произведения малых и больших жанров: находить общее и отличия. Объяснять, что такое песенка; определять </w:t>
            </w:r>
          </w:p>
          <w:p w:rsidR="00E33F5C" w:rsidRPr="006C138B" w:rsidRDefault="00E33F5C" w:rsidP="00691425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Потешки. Герои потешки.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Восприятие на слух 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3"/>
              <w:widowControl/>
              <w:spacing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потешка; приводить примеры потешек. Выразительно читать потешки, передавая настроение с помощью интонации.</w:t>
            </w:r>
          </w:p>
          <w:p w:rsidR="00E33F5C" w:rsidRPr="006C138B" w:rsidRDefault="00E33F5C" w:rsidP="00691425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i w:val="0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Объяснять отличие потешки от других малых литературных жанров.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6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>заданий.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Небылицы.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небылиц.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Знакомство с русским фольклором. Упражнение в интонационно выразительном чтении. 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6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Сказки А.С. Пушкина.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Читать известную сказку плавно, целыми слова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ми,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lastRenderedPageBreak/>
              <w:t xml:space="preserve">Сравнивать народную и литературную сказку. Называть героев сказки и причины </w:t>
            </w:r>
            <w:r w:rsidRPr="006C138B">
              <w:rPr>
                <w:sz w:val="20"/>
                <w:szCs w:val="20"/>
              </w:rPr>
              <w:lastRenderedPageBreak/>
              <w:t>совершае</w:t>
            </w:r>
            <w:r w:rsidRPr="006C138B">
              <w:rPr>
                <w:sz w:val="20"/>
                <w:szCs w:val="20"/>
              </w:rPr>
              <w:softHyphen/>
              <w:t>мых ими поступков, давать их нравственную. Пересказывать сказку подробно на основе кар</w:t>
            </w:r>
            <w:r w:rsidRPr="006C138B">
              <w:rPr>
                <w:sz w:val="20"/>
                <w:szCs w:val="20"/>
              </w:rPr>
              <w:softHyphen/>
              <w:t xml:space="preserve">тинного плана и по памяти.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lastRenderedPageBreak/>
              <w:t xml:space="preserve">Проверять чтение друг друга; работая в парах и самостоятельно, </w:t>
            </w:r>
            <w:r w:rsidRPr="006C138B">
              <w:rPr>
                <w:sz w:val="20"/>
                <w:szCs w:val="20"/>
              </w:rPr>
              <w:lastRenderedPageBreak/>
              <w:t>оценивать свои достижения. Работать в паре, договариваться друг с другом, проявлять внимание.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Русская народная сказка «Петух и собака».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>Инсценирование. Выразительное чтение диалогов из сказок. Подробный пересказ сказки.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rPr>
                <w:spacing w:val="-4"/>
                <w:sz w:val="20"/>
                <w:szCs w:val="20"/>
              </w:rPr>
            </w:pPr>
            <w:r w:rsidRPr="006C138B">
              <w:rPr>
                <w:spacing w:val="-4"/>
                <w:sz w:val="20"/>
                <w:szCs w:val="20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ind w:right="-11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6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Произведения К. Ушинского и Л. Толстого. </w:t>
            </w: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планируемых достижений.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Рассказывание сказки на основе картинного плана. Называние героев сказки. Определение главной мысли сказки. 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Отвечать на вопросы по содержанию произве</w:t>
            </w:r>
            <w:r w:rsidRPr="006C138B">
              <w:rPr>
                <w:sz w:val="20"/>
                <w:szCs w:val="20"/>
              </w:rPr>
              <w:softHyphen/>
              <w:t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Проверять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себя и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 Владеть монологической и диалогической формами речи.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Соблюдать морально-этические нормы, проявлять доброе отношение к людям, участвовать в совместных делах, помогать сверстникам. </w:t>
            </w:r>
          </w:p>
        </w:tc>
      </w:tr>
      <w:tr w:rsidR="00E33F5C" w:rsidRPr="006C138B" w:rsidTr="00691425">
        <w:tc>
          <w:tcPr>
            <w:tcW w:w="15168" w:type="dxa"/>
            <w:gridSpan w:val="10"/>
          </w:tcPr>
          <w:p w:rsidR="00E33F5C" w:rsidRPr="006C138B" w:rsidRDefault="00E33F5C" w:rsidP="0069142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Апрель, апрель. 3венит капель! (5 часов)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Лирические стихотворения А. Майкова,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А. Пле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щеева,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Т. Белозёрова, С. Маршака.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Знакомство с названием раздела. Прогнозирование содержания раздела. Выставка книг по теме. Прослушивание и выразительное чтение лирических стихотворений. 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3"/>
              <w:spacing w:line="240" w:lineRule="auto"/>
              <w:ind w:firstLine="10"/>
              <w:rPr>
                <w:rStyle w:val="FontStyle16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6"/>
              <w:spacing w:line="240" w:lineRule="auto"/>
              <w:ind w:firstLine="5"/>
              <w:rPr>
                <w:rStyle w:val="FontStyle19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 </w:t>
            </w: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Принимать новый статус «ученик»,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>внутреннюю позицию школьника.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Литературная загадка. Сочинение загадок.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Чтение загадок. Определение особенностей загадок как малого литературного жанра. Сочинение </w:t>
            </w:r>
          </w:p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загадок.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Находить в загадках слова, с помощью которых сравнивается один предмет с другим; придумы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свои сравнения. Отгадывать загадки на основе ключевых (опорных) слов. Сочинять загадки на основе подсказки, данной в учебнике.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6C138B">
              <w:rPr>
                <w:sz w:val="20"/>
                <w:szCs w:val="20"/>
              </w:rPr>
              <w:lastRenderedPageBreak/>
              <w:t>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>заданий.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Проект «Составляем сборник загадок».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Урок- проект.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Выполнение творческого задания. Сочинение загадок. Оформление сборника.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Style w:val="FontStyle18"/>
                <w:i w:val="0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Находить в загадках слова, с помощью которых сравнивается один предмет с другим; придумы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свои сравнения. Отгадывать загадки на основе ключевых (опор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>ных) слов. Сочинять загадки на основе подсказки, данной в учебнике.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стихотворений наизусть.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Наблюдение за ритмическим рисунком стихо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творного текста. Запоминание загадок.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Воспринимать на слух художественное произ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6"/>
                <w:sz w:val="20"/>
                <w:szCs w:val="20"/>
              </w:rPr>
              <w:t>Проверять чтение друг друга, оценивать свои достижения. Учиться работать в паре, обсуждать прочитанное, договариваться друг с другом.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z w:val="20"/>
                <w:szCs w:val="20"/>
              </w:rPr>
              <w:t>заданий.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Сравнение стихов разных поэтов на одну тему, выбор понравившихся, их выразительное чтение.Оценка планируемых достижений.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Наблюдать за ритмом стихотворного произведе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ния, сравнивать ритмический рисунок разных стихотворений.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Проверять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 xml:space="preserve">себя и </w:t>
            </w:r>
            <w:r w:rsidRPr="006C1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15168" w:type="dxa"/>
            <w:gridSpan w:val="10"/>
          </w:tcPr>
          <w:p w:rsidR="00E33F5C" w:rsidRPr="006C138B" w:rsidRDefault="00E33F5C" w:rsidP="0069142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И в шутку и всерьёз (6 часов)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Весёлые стихи для детей И. Токмаковой, Г. Кружкова.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Знакомство с названием раздела. Прогнозирование содержания произведений раздела. Выставка книг по теме. Выразительное чтение стихотворных произведений. 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Читать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передавать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Объяснять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название произведения.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Выбирать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социальную роль обучающегося, осознавать личностный смысл учения. Соблюдать морально-этические нормы.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Юмористические рассказы для детей Я. Тайца,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Н. Артюховой.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Подбор другого заголовка к рассказу. Характеристика героя юмористического рассказа.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6C138B">
              <w:rPr>
                <w:sz w:val="20"/>
                <w:szCs w:val="20"/>
              </w:rPr>
              <w:lastRenderedPageBreak/>
              <w:t>аналогии, использовать обобщенные способы 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Весёлые стихи для детей К. Чуковского, О. Дриза, О. Григорьева.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6"/>
                <w:sz w:val="20"/>
                <w:szCs w:val="20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Читать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передавать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Объяснять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название произведения. </w:t>
            </w: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Выбирать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Принимать социальную роль обучающегося, осознавать личностный смысл учения. </w:t>
            </w:r>
            <w:r w:rsidRPr="006C138B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Весёлые стихи для детей И. Токмаковой, К. Чуковского, И. Пивоварова,О. Григорьева, Т. Собакина.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pacing w:val="-6"/>
                <w:sz w:val="20"/>
                <w:szCs w:val="20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Читать </w:t>
            </w:r>
            <w:r w:rsidRPr="006C138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вслух плавно по слогам и целыми словами; </w:t>
            </w:r>
            <w:r w:rsidRPr="006C138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передавать </w:t>
            </w:r>
            <w:r w:rsidRPr="006C138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интонационно конец предложения. </w:t>
            </w:r>
            <w:r w:rsidRPr="006C138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Объяснять </w:t>
            </w:r>
            <w:r w:rsidRPr="006C138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название произведения. </w:t>
            </w:r>
            <w:r w:rsidRPr="006C138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Выбирать </w:t>
            </w:r>
            <w:r w:rsidRPr="006C138B">
              <w:rPr>
                <w:rFonts w:ascii="Times New Roman" w:hAnsi="Times New Roman"/>
                <w:spacing w:val="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a7"/>
              <w:keepNext/>
              <w:keepLines/>
              <w:spacing w:before="0" w:beforeAutospacing="0" w:after="0" w:afterAutospacing="0"/>
              <w:rPr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z w:val="20"/>
                <w:szCs w:val="20"/>
              </w:rPr>
              <w:t xml:space="preserve">Принимать новый статус «ученик»,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Юмористические рассказы для детей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>М. Пляцковского.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Читать </w:t>
            </w:r>
            <w:r w:rsidRPr="006C13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вслух плавно по слогам и целыми словами; </w:t>
            </w:r>
            <w:r w:rsidRPr="006C138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передавать </w:t>
            </w:r>
            <w:r w:rsidRPr="006C13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интонационно конец предложения. </w:t>
            </w:r>
            <w:r w:rsidRPr="006C138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Объяснять </w:t>
            </w:r>
            <w:r w:rsidRPr="006C13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название произведения. </w:t>
            </w:r>
            <w:r w:rsidRPr="006C138B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Выбирать </w:t>
            </w:r>
            <w:r w:rsidRPr="006C138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Чтение по ролям. Заучивание наизусть. </w:t>
            </w: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Оценка планируемых достижений.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Рассказывание. Сравнение произведений на одну тему: сходство и различия. Чтение по ролям. Заучивание наизусть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тексты.</w:t>
            </w:r>
          </w:p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0"/>
                <w:szCs w:val="20"/>
              </w:rPr>
            </w:pPr>
            <w:r w:rsidRPr="006C138B">
              <w:rPr>
                <w:bCs/>
                <w:sz w:val="20"/>
                <w:szCs w:val="20"/>
              </w:rPr>
              <w:t xml:space="preserve">Проверять </w:t>
            </w:r>
            <w:r w:rsidRPr="006C138B">
              <w:rPr>
                <w:sz w:val="20"/>
                <w:szCs w:val="20"/>
              </w:rPr>
              <w:t xml:space="preserve">себя и </w:t>
            </w:r>
            <w:r w:rsidRPr="006C138B">
              <w:rPr>
                <w:bCs/>
                <w:sz w:val="20"/>
                <w:szCs w:val="20"/>
              </w:rPr>
              <w:t xml:space="preserve">оценивать </w:t>
            </w:r>
            <w:r w:rsidRPr="006C138B">
              <w:rPr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15168" w:type="dxa"/>
            <w:gridSpan w:val="10"/>
          </w:tcPr>
          <w:p w:rsidR="00E33F5C" w:rsidRPr="006C138B" w:rsidRDefault="00E33F5C" w:rsidP="0069142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Я и мои друзья (6 часов)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Рассказы о детях Ю. Ермолаева, М.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Пляцковского.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названием раздела.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Style w:val="FontStyle18"/>
                <w:i w:val="0"/>
                <w:iCs w:val="0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Планировать работу на уроке в соответствии с содержанием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шмуцтитула. Анализировать книги на выставке в соответ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цели учебной деятельности с помощью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Принимать внутреннюю позицию школьника на уровне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положительного отношения к урокам чтения. </w:t>
            </w:r>
            <w:r w:rsidRPr="006C138B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Стихотворения Е. Благининой, В. Орлова, С. Михалкова, Р. Сефа, В. Берестова, И. Пивоваровой, Я. Акима, Ю. Энтина.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Соотнесение содержания произ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с пословицами. Сравнение рассказа и стихотворения. Выразительное чтение. Заучивание наизусть.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Сравнивать рассказы и стихотворения. Наблюдать за ритмом стихотворного произведе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ния, сравнивать ритмический рисунок разных стихотворений. Сравнивать стихотворения разных поэтов на одну и ту же тему; на разные темы. </w:t>
            </w:r>
          </w:p>
          <w:p w:rsidR="00E33F5C" w:rsidRPr="006C138B" w:rsidRDefault="00E33F5C" w:rsidP="00691425">
            <w:pPr>
              <w:pStyle w:val="Style3"/>
              <w:widowControl/>
              <w:spacing w:line="240" w:lineRule="auto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обсуждать прочитан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ное, договариваться друг с другом. Оценивать свой ответ в соответствии с образцом. Планировать возможный вариант исправления допущенных </w:t>
            </w:r>
          </w:p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ошибок.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Стихотворения Е. Благининой, В. Орлова, С. Михалкова, Р. Сефа,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В. Берестова, И. Пивоваровой, Я. Акима, Ю. Энтина.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pStyle w:val="Style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3"/>
              <w:widowControl/>
              <w:spacing w:line="240" w:lineRule="auto"/>
              <w:rPr>
                <w:rStyle w:val="FontStyle19"/>
                <w:spacing w:val="4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 xml:space="preserve">Читать </w:t>
            </w:r>
            <w:r w:rsidRPr="006C13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вслух плавно по слогам и целыми словами; </w:t>
            </w:r>
            <w:r w:rsidRPr="006C138B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 xml:space="preserve">передавать </w:t>
            </w:r>
            <w:r w:rsidRPr="006C13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интонационно конец предложения. </w:t>
            </w:r>
            <w:r w:rsidRPr="006C138B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 xml:space="preserve">Объяснять </w:t>
            </w:r>
            <w:r w:rsidRPr="006C13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название произведения. </w:t>
            </w:r>
            <w:r w:rsidRPr="006C138B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 xml:space="preserve">Выбирать </w:t>
            </w:r>
            <w:r w:rsidRPr="006C138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Принимать новый статус «ученик»,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внутреннюю позицию школьника на уровне положительного отношения к школе. </w:t>
            </w:r>
            <w:r w:rsidRPr="006C138B">
              <w:rPr>
                <w:rStyle w:val="c1"/>
                <w:rFonts w:ascii="Times New Roman" w:hAnsi="Times New Roman"/>
                <w:spacing w:val="-4"/>
                <w:sz w:val="20"/>
                <w:szCs w:val="20"/>
              </w:rPr>
              <w:t>Понимать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причины успеха в собственной учебе.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Проект «Наш класс – дружная семья». Создание летописи класса.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Урок-проект.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Творческая </w:t>
            </w:r>
          </w:p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деятельность.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0"/>
                <w:szCs w:val="20"/>
              </w:rPr>
            </w:pPr>
            <w:r w:rsidRPr="006C138B">
              <w:rPr>
                <w:rStyle w:val="FontStyle18"/>
                <w:sz w:val="20"/>
                <w:szCs w:val="20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Стихотворения Е. Благининой, В. Орлова, С. Михалкова, Я. Акима, Ю. Энтина.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Называть произведения, их авторов. Отвечать на вопросы; комментировать чтение.</w:t>
            </w:r>
            <w:r w:rsidRPr="006C1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Выбирать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достижений.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КЗ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Ответы на вопросы в учебнике. Обсуждение ответов одноклас</w:t>
            </w:r>
            <w:r w:rsidRPr="006C138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>сников.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sz w:val="20"/>
                <w:szCs w:val="20"/>
              </w:rPr>
            </w:pPr>
            <w:r w:rsidRPr="006C138B">
              <w:rPr>
                <w:rStyle w:val="FontStyle19"/>
                <w:sz w:val="20"/>
                <w:szCs w:val="20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Проверять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 xml:space="preserve">себя и </w:t>
            </w:r>
            <w:r w:rsidRPr="006C1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E33F5C" w:rsidRPr="006C138B" w:rsidTr="00691425">
        <w:tc>
          <w:tcPr>
            <w:tcW w:w="15168" w:type="dxa"/>
            <w:gridSpan w:val="10"/>
          </w:tcPr>
          <w:p w:rsidR="00E33F5C" w:rsidRPr="006C138B" w:rsidRDefault="00E33F5C" w:rsidP="0069142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О братьях наших меньших (5 часов)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Стихотворения о животных С. Михалкова, Р. Сефа, И. Токмаковой.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  <w:sz w:val="20"/>
                <w:szCs w:val="20"/>
              </w:rPr>
            </w:pPr>
            <w:r w:rsidRPr="006C138B">
              <w:rPr>
                <w:sz w:val="20"/>
                <w:szCs w:val="20"/>
              </w:rPr>
              <w:t>Знакомство с названием раздела. Прогнозирова</w:t>
            </w:r>
            <w:r w:rsidRPr="006C138B">
              <w:rPr>
                <w:sz w:val="20"/>
                <w:szCs w:val="20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Выразительное чтение стихотворения.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Style w:val="FontStyle19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нимать на слух художественное произведение.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Учиться работать в паре, обсуждать прочи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6C138B">
              <w:rPr>
                <w:rStyle w:val="c1"/>
                <w:rFonts w:ascii="Times New Roman" w:hAnsi="Times New Roman"/>
                <w:sz w:val="20"/>
                <w:szCs w:val="20"/>
              </w:rPr>
              <w:t>Понимать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 xml:space="preserve"> причины успеха и неудач в собственной учебе.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Рассказы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В. Осеевой. 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Совершенствование навыка смыслового чтения.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Обсуждать с друзьями, что такое «настоящая дружба», кого можно назвать другом, </w:t>
            </w:r>
            <w:r w:rsidRPr="006C138B">
              <w:rPr>
                <w:rFonts w:ascii="Times New Roman" w:hAnsi="Times New Roman"/>
                <w:spacing w:val="-4"/>
                <w:sz w:val="20"/>
                <w:szCs w:val="20"/>
              </w:rPr>
              <w:t>приятелем. Читать произведение, отражая настроение, высказывать своё мнение о прочитанном.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свой ответ в соответствии с образцом. Планировать возможный вариант исправления допущенных ошибок.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Выражать своё мнение при обсужде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Стихи о животных Г. Сапгира, И. Токмаковой, М. Пляцковского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УОНМ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Различение художественных и научно-популярных текстов.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Определять основные особенности художест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Сказки-несказки Д. Хармса, В. Берестова, Н. Сладкова.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УРУиН</w:t>
            </w: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 xml:space="preserve">Сравнение художественного и научно-популярного текстов. Описывать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основные события расска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за. Пересказ на основе иллю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страции.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Рассказывать истории из жизни братьев наших меньших. Называть особенности сказок-несказок; при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думывать свои </w:t>
            </w: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собственные сказки-несказки; находить сказки-несказки в книгах. Сравнивать художественный и научно-популяр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 xml:space="preserve">ный текст. </w:t>
            </w:r>
          </w:p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E33F5C" w:rsidRPr="006C138B" w:rsidTr="00691425">
        <w:tc>
          <w:tcPr>
            <w:tcW w:w="713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2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Оценка достижений.</w:t>
            </w:r>
          </w:p>
        </w:tc>
        <w:tc>
          <w:tcPr>
            <w:tcW w:w="906" w:type="dxa"/>
          </w:tcPr>
          <w:p w:rsidR="00E33F5C" w:rsidRPr="006C138B" w:rsidRDefault="00E33F5C" w:rsidP="00691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Ответы на вопросы в учебнике. Обсуждение ответов одноклас</w:t>
            </w:r>
            <w:r w:rsidRPr="006C138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C138B">
              <w:rPr>
                <w:rFonts w:ascii="Times New Roman" w:hAnsi="Times New Roman"/>
                <w:sz w:val="20"/>
                <w:szCs w:val="20"/>
              </w:rPr>
              <w:t>сников.</w:t>
            </w:r>
          </w:p>
        </w:tc>
        <w:tc>
          <w:tcPr>
            <w:tcW w:w="3056" w:type="dxa"/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Определять основные особенности художест</w:t>
            </w:r>
            <w:r w:rsidRPr="006C138B">
              <w:rPr>
                <w:rFonts w:ascii="Times New Roman" w:hAnsi="Times New Roman"/>
                <w:sz w:val="20"/>
                <w:szCs w:val="20"/>
              </w:rPr>
              <w:softHyphen/>
              <w:t>венного и научно-популярного текста (с помощью учителя). Рассказывать истории из жизни братьев наших меньших.</w:t>
            </w:r>
          </w:p>
        </w:tc>
        <w:tc>
          <w:tcPr>
            <w:tcW w:w="2523" w:type="dxa"/>
          </w:tcPr>
          <w:p w:rsidR="00E33F5C" w:rsidRPr="006C138B" w:rsidRDefault="00E33F5C" w:rsidP="00691425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Проверять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 xml:space="preserve">себя и </w:t>
            </w:r>
            <w:r w:rsidRPr="006C1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</w:t>
            </w:r>
            <w:r w:rsidRPr="006C138B">
              <w:rPr>
                <w:rFonts w:ascii="Times New Roman" w:hAnsi="Times New Roman" w:cs="Times New Roman"/>
                <w:sz w:val="20"/>
                <w:szCs w:val="20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E33F5C" w:rsidRPr="006C138B" w:rsidRDefault="00E33F5C" w:rsidP="006914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38B">
              <w:rPr>
                <w:rFonts w:ascii="Times New Roman" w:hAnsi="Times New Roman"/>
                <w:sz w:val="20"/>
                <w:szCs w:val="20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</w:tbl>
    <w:p w:rsidR="00E33F5C" w:rsidRPr="006C138B" w:rsidRDefault="00E33F5C" w:rsidP="00E673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F5C" w:rsidRPr="006C138B" w:rsidRDefault="00E33F5C" w:rsidP="00E673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F5C" w:rsidRPr="006C138B" w:rsidRDefault="00E33F5C" w:rsidP="00E673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F5C" w:rsidRPr="006C138B" w:rsidRDefault="00E33F5C" w:rsidP="00E673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F5C" w:rsidRPr="006C138B" w:rsidRDefault="00E33F5C" w:rsidP="00E673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3F5C" w:rsidRPr="006C138B" w:rsidRDefault="00E33F5C" w:rsidP="00E673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423E" w:rsidRPr="006C138B" w:rsidRDefault="00F60FFB" w:rsidP="001B42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38B">
        <w:rPr>
          <w:rFonts w:ascii="Times New Roman" w:hAnsi="Times New Roman" w:cs="Times New Roman"/>
          <w:b/>
          <w:sz w:val="20"/>
          <w:szCs w:val="20"/>
        </w:rPr>
        <w:t>7</w:t>
      </w:r>
      <w:r w:rsidR="001B423E" w:rsidRPr="006C138B">
        <w:rPr>
          <w:rFonts w:ascii="Times New Roman" w:hAnsi="Times New Roman" w:cs="Times New Roman"/>
          <w:b/>
          <w:sz w:val="20"/>
          <w:szCs w:val="20"/>
        </w:rPr>
        <w:t>. Материально техническое обеспечение учебного процесса.</w:t>
      </w:r>
    </w:p>
    <w:p w:rsidR="005273B4" w:rsidRPr="006C138B" w:rsidRDefault="005273B4" w:rsidP="00F60FFB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38B">
        <w:rPr>
          <w:rFonts w:ascii="Times New Roman" w:hAnsi="Times New Roman" w:cs="Times New Roman"/>
          <w:b/>
          <w:sz w:val="20"/>
          <w:szCs w:val="20"/>
        </w:rPr>
        <w:t>Учебно-методический комплект</w:t>
      </w:r>
    </w:p>
    <w:p w:rsidR="00F60FFB" w:rsidRPr="006C138B" w:rsidRDefault="00F60FFB" w:rsidP="00F60FFB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8B">
        <w:rPr>
          <w:rFonts w:ascii="Times New Roman" w:hAnsi="Times New Roman" w:cs="Times New Roman"/>
          <w:sz w:val="20"/>
          <w:szCs w:val="20"/>
        </w:rPr>
        <w:t>Климанова Л. Ф., Горецкий В. Г.,  идр Литературное чтение, учебник в двух частях,-М. Просвещение 2011</w:t>
      </w:r>
    </w:p>
    <w:p w:rsidR="00F60FFB" w:rsidRPr="006C138B" w:rsidRDefault="00F60FFB" w:rsidP="00F60F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138B">
        <w:rPr>
          <w:rFonts w:ascii="Times New Roman" w:hAnsi="Times New Roman" w:cs="Times New Roman"/>
          <w:sz w:val="20"/>
          <w:szCs w:val="20"/>
        </w:rPr>
        <w:t>Комплекты для обучения грамоте (наборное полотно, образцы письменных букв).</w:t>
      </w:r>
    </w:p>
    <w:p w:rsidR="00F60FFB" w:rsidRPr="006C138B" w:rsidRDefault="00F60FFB" w:rsidP="00F60F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138B">
        <w:rPr>
          <w:rFonts w:ascii="Times New Roman" w:hAnsi="Times New Roman" w:cs="Times New Roman"/>
          <w:sz w:val="20"/>
          <w:szCs w:val="20"/>
        </w:rPr>
        <w:t xml:space="preserve">Касса букв и сочетаний. </w:t>
      </w:r>
    </w:p>
    <w:p w:rsidR="00F60FFB" w:rsidRPr="006C138B" w:rsidRDefault="00F60FFB" w:rsidP="00F60F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138B">
        <w:rPr>
          <w:rFonts w:ascii="Times New Roman" w:hAnsi="Times New Roman" w:cs="Times New Roman"/>
          <w:b/>
          <w:sz w:val="20"/>
          <w:szCs w:val="20"/>
        </w:rPr>
        <w:t>Технические средства обучения</w:t>
      </w:r>
    </w:p>
    <w:p w:rsidR="00F60FFB" w:rsidRPr="006C138B" w:rsidRDefault="00F60FFB" w:rsidP="00F60F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138B">
        <w:rPr>
          <w:rFonts w:ascii="Times New Roman" w:hAnsi="Times New Roman" w:cs="Times New Roman"/>
          <w:sz w:val="20"/>
          <w:szCs w:val="20"/>
        </w:rPr>
        <w:t>Классная доска с набором приспособлением для крепления таблиц, картинок.</w:t>
      </w:r>
    </w:p>
    <w:p w:rsidR="00F30E8F" w:rsidRPr="006C138B" w:rsidRDefault="00F30E8F" w:rsidP="005273B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38B">
        <w:rPr>
          <w:rFonts w:ascii="Times New Roman" w:hAnsi="Times New Roman" w:cs="Times New Roman"/>
          <w:sz w:val="20"/>
          <w:szCs w:val="20"/>
        </w:rPr>
        <w:t>Ресурсы интернета</w:t>
      </w:r>
      <w:r w:rsidR="00F362CD" w:rsidRPr="006C138B">
        <w:rPr>
          <w:rFonts w:ascii="Times New Roman" w:hAnsi="Times New Roman" w:cs="Times New Roman"/>
          <w:sz w:val="20"/>
          <w:szCs w:val="20"/>
        </w:rPr>
        <w:t xml:space="preserve">:  </w:t>
      </w:r>
      <w:hyperlink r:id="rId5" w:history="1">
        <w:r w:rsidR="00F362CD" w:rsidRPr="006C138B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http://pedsovet.su/</w:t>
        </w:r>
      </w:hyperlink>
      <w:r w:rsidR="00F362CD" w:rsidRPr="006C13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 </w:t>
      </w:r>
      <w:hyperlink r:id="rId6" w:history="1">
        <w:r w:rsidR="00F362CD" w:rsidRPr="006C138B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http://pan-poznavajka.ru</w:t>
        </w:r>
      </w:hyperlink>
      <w:r w:rsidR="00F362CD" w:rsidRPr="006C13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  </w:t>
      </w:r>
      <w:hyperlink r:id="rId7" w:history="1">
        <w:r w:rsidR="00F362CD" w:rsidRPr="006C138B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http://nachalka.school-club.ru</w:t>
        </w:r>
      </w:hyperlink>
      <w:r w:rsidR="00F362CD" w:rsidRPr="006C138B">
        <w:rPr>
          <w:rFonts w:ascii="Times New Roman" w:hAnsi="Times New Roman" w:cs="Times New Roman"/>
          <w:color w:val="000000" w:themeColor="text1"/>
          <w:sz w:val="20"/>
          <w:szCs w:val="20"/>
        </w:rPr>
        <w:t>;    http://viki.rdf.ru</w:t>
      </w:r>
    </w:p>
    <w:p w:rsidR="00F60FFB" w:rsidRPr="006C138B" w:rsidRDefault="00F60FFB" w:rsidP="005273B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38B">
        <w:rPr>
          <w:rFonts w:ascii="Times New Roman" w:hAnsi="Times New Roman" w:cs="Times New Roman"/>
          <w:b/>
          <w:sz w:val="20"/>
          <w:szCs w:val="20"/>
        </w:rPr>
        <w:t>Информационно-коммуникативные средства:</w:t>
      </w:r>
    </w:p>
    <w:p w:rsidR="00F60FFB" w:rsidRPr="006C138B" w:rsidRDefault="00F60FFB" w:rsidP="005273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138B">
        <w:rPr>
          <w:rFonts w:ascii="Times New Roman" w:hAnsi="Times New Roman" w:cs="Times New Roman"/>
          <w:sz w:val="20"/>
          <w:szCs w:val="20"/>
        </w:rPr>
        <w:t>Электронное приложение к учебнику «Литературное чтение»  (СД)</w:t>
      </w:r>
    </w:p>
    <w:p w:rsidR="00F60FFB" w:rsidRPr="006C138B" w:rsidRDefault="00F60FFB" w:rsidP="00F60FFB">
      <w:pPr>
        <w:spacing w:after="0"/>
        <w:rPr>
          <w:rFonts w:ascii="Times New Roman" w:hAnsi="Times New Roman" w:cs="Times New Roman"/>
          <w:sz w:val="20"/>
          <w:szCs w:val="20"/>
        </w:rPr>
        <w:sectPr w:rsidR="00F60FFB" w:rsidRPr="006C138B" w:rsidSect="005A418B">
          <w:pgSz w:w="16838" w:h="11906" w:orient="landscape"/>
          <w:pgMar w:top="1077" w:right="720" w:bottom="851" w:left="720" w:header="709" w:footer="444" w:gutter="0"/>
          <w:cols w:space="708"/>
          <w:titlePg/>
          <w:docGrid w:linePitch="360"/>
        </w:sectPr>
      </w:pPr>
    </w:p>
    <w:p w:rsidR="001B423E" w:rsidRPr="00E17E65" w:rsidRDefault="001B423E" w:rsidP="001B4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423E" w:rsidRPr="00E17E65" w:rsidSect="00E17E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73A"/>
    <w:multiLevelType w:val="hybridMultilevel"/>
    <w:tmpl w:val="6180C8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E7027"/>
    <w:multiLevelType w:val="hybridMultilevel"/>
    <w:tmpl w:val="19203C98"/>
    <w:lvl w:ilvl="0" w:tplc="DFBCA9BC">
      <w:start w:val="1"/>
      <w:numFmt w:val="decimal"/>
      <w:lvlText w:val="%1."/>
      <w:lvlJc w:val="left"/>
      <w:pPr>
        <w:ind w:left="371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30" w:hanging="360"/>
      </w:pPr>
    </w:lvl>
    <w:lvl w:ilvl="2" w:tplc="0419001B" w:tentative="1">
      <w:start w:val="1"/>
      <w:numFmt w:val="lowerRoman"/>
      <w:lvlText w:val="%3."/>
      <w:lvlJc w:val="right"/>
      <w:pPr>
        <w:ind w:left="5150" w:hanging="180"/>
      </w:pPr>
    </w:lvl>
    <w:lvl w:ilvl="3" w:tplc="0419000F" w:tentative="1">
      <w:start w:val="1"/>
      <w:numFmt w:val="decimal"/>
      <w:lvlText w:val="%4."/>
      <w:lvlJc w:val="left"/>
      <w:pPr>
        <w:ind w:left="5870" w:hanging="360"/>
      </w:pPr>
    </w:lvl>
    <w:lvl w:ilvl="4" w:tplc="04190019" w:tentative="1">
      <w:start w:val="1"/>
      <w:numFmt w:val="lowerLetter"/>
      <w:lvlText w:val="%5."/>
      <w:lvlJc w:val="left"/>
      <w:pPr>
        <w:ind w:left="6590" w:hanging="360"/>
      </w:pPr>
    </w:lvl>
    <w:lvl w:ilvl="5" w:tplc="0419001B" w:tentative="1">
      <w:start w:val="1"/>
      <w:numFmt w:val="lowerRoman"/>
      <w:lvlText w:val="%6."/>
      <w:lvlJc w:val="right"/>
      <w:pPr>
        <w:ind w:left="7310" w:hanging="180"/>
      </w:pPr>
    </w:lvl>
    <w:lvl w:ilvl="6" w:tplc="0419000F" w:tentative="1">
      <w:start w:val="1"/>
      <w:numFmt w:val="decimal"/>
      <w:lvlText w:val="%7."/>
      <w:lvlJc w:val="left"/>
      <w:pPr>
        <w:ind w:left="8030" w:hanging="360"/>
      </w:pPr>
    </w:lvl>
    <w:lvl w:ilvl="7" w:tplc="04190019" w:tentative="1">
      <w:start w:val="1"/>
      <w:numFmt w:val="lowerLetter"/>
      <w:lvlText w:val="%8."/>
      <w:lvlJc w:val="left"/>
      <w:pPr>
        <w:ind w:left="8750" w:hanging="360"/>
      </w:pPr>
    </w:lvl>
    <w:lvl w:ilvl="8" w:tplc="0419001B" w:tentative="1">
      <w:start w:val="1"/>
      <w:numFmt w:val="lowerRoman"/>
      <w:lvlText w:val="%9."/>
      <w:lvlJc w:val="right"/>
      <w:pPr>
        <w:ind w:left="9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E17E65"/>
    <w:rsid w:val="000A44E1"/>
    <w:rsid w:val="00130D25"/>
    <w:rsid w:val="001B423E"/>
    <w:rsid w:val="001F037F"/>
    <w:rsid w:val="00331F4E"/>
    <w:rsid w:val="005273B4"/>
    <w:rsid w:val="00653961"/>
    <w:rsid w:val="006812B9"/>
    <w:rsid w:val="006C138B"/>
    <w:rsid w:val="008767D4"/>
    <w:rsid w:val="008E40AF"/>
    <w:rsid w:val="0090523F"/>
    <w:rsid w:val="00A96D39"/>
    <w:rsid w:val="00B0024D"/>
    <w:rsid w:val="00B23869"/>
    <w:rsid w:val="00B44BDC"/>
    <w:rsid w:val="00BE5F17"/>
    <w:rsid w:val="00C90FE7"/>
    <w:rsid w:val="00CA1F66"/>
    <w:rsid w:val="00D73079"/>
    <w:rsid w:val="00DC787C"/>
    <w:rsid w:val="00E178F3"/>
    <w:rsid w:val="00E17E65"/>
    <w:rsid w:val="00E2613E"/>
    <w:rsid w:val="00E33F5C"/>
    <w:rsid w:val="00E673A3"/>
    <w:rsid w:val="00EA7FDC"/>
    <w:rsid w:val="00EC3FEE"/>
    <w:rsid w:val="00F30E8F"/>
    <w:rsid w:val="00F362CD"/>
    <w:rsid w:val="00F60FFB"/>
    <w:rsid w:val="00F9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B423E"/>
    <w:pPr>
      <w:ind w:left="720"/>
      <w:contextualSpacing/>
    </w:pPr>
  </w:style>
  <w:style w:type="paragraph" w:styleId="a5">
    <w:name w:val="Body Text Indent"/>
    <w:basedOn w:val="a"/>
    <w:link w:val="a6"/>
    <w:rsid w:val="00E33F5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33F5C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rsid w:val="00E3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33F5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33F5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33F5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E33F5C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E33F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E33F5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E33F5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33F5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E33F5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character" w:customStyle="1" w:styleId="c1">
    <w:name w:val="c1"/>
    <w:basedOn w:val="a0"/>
    <w:rsid w:val="00E33F5C"/>
  </w:style>
  <w:style w:type="character" w:styleId="a8">
    <w:name w:val="Hyperlink"/>
    <w:basedOn w:val="a0"/>
    <w:uiPriority w:val="99"/>
    <w:unhideWhenUsed/>
    <w:rsid w:val="00F36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chalka.school-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-poznavajka.ru" TargetMode="External"/><Relationship Id="rId5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2014-11-13T08:33:00Z</cp:lastPrinted>
  <dcterms:created xsi:type="dcterms:W3CDTF">2014-08-26T04:28:00Z</dcterms:created>
  <dcterms:modified xsi:type="dcterms:W3CDTF">2019-10-30T03:51:00Z</dcterms:modified>
</cp:coreProperties>
</file>